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267CEFA5" w14:textId="77777777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55605751" w:rsid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  <w:r w:rsidR="00624682">
        <w:rPr>
          <w:rFonts w:cstheme="minorHAnsi"/>
          <w:szCs w:val="18"/>
          <w:lang w:eastAsia="pl-PL"/>
        </w:rPr>
        <w:t xml:space="preserve"> 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lastRenderedPageBreak/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17205B">
        <w:rPr>
          <w:rFonts w:cstheme="minorHAnsi"/>
          <w:b/>
          <w:bCs/>
          <w:sz w:val="20"/>
          <w:szCs w:val="20"/>
          <w:lang w:eastAsia="pl-PL"/>
        </w:rPr>
        <w:t>Ubezpieczenie od odpowiedzialności cywilnej</w:t>
      </w:r>
      <w:r w:rsidRPr="00622727">
        <w:rPr>
          <w:rFonts w:cstheme="minorHAnsi"/>
          <w:szCs w:val="18"/>
          <w:lang w:eastAsia="pl-PL"/>
        </w:rPr>
        <w:t xml:space="preserve">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080B5CA6" w:rsidR="00EA1BF9" w:rsidRPr="0070462E" w:rsidRDefault="00622727" w:rsidP="00622727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</w:t>
      </w:r>
      <w:r w:rsidRPr="0017205B">
        <w:rPr>
          <w:rFonts w:eastAsia="Calibri" w:cstheme="minorHAnsi"/>
          <w:b/>
          <w:bCs/>
          <w:szCs w:val="18"/>
        </w:rPr>
        <w:t>Załącznik nr 3 do SWZ)</w:t>
      </w:r>
      <w:r w:rsidR="0070462E" w:rsidRPr="0017205B">
        <w:rPr>
          <w:rFonts w:eastAsia="Calibri" w:cstheme="minorHAnsi"/>
          <w:b/>
          <w:bCs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17205B">
        <w:rPr>
          <w:rFonts w:eastAsia="Calibri" w:cstheme="minorHAnsi"/>
          <w:b/>
          <w:bCs/>
          <w:szCs w:val="18"/>
        </w:rPr>
        <w:t>Oświadczenie o braku podstaw do wykluczenia na podstawie</w:t>
      </w:r>
      <w:r w:rsidRPr="0070462E">
        <w:rPr>
          <w:rFonts w:eastAsia="Calibri" w:cstheme="minorHAnsi"/>
          <w:szCs w:val="18"/>
        </w:rPr>
        <w:t xml:space="preserve">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7205B">
        <w:rPr>
          <w:rFonts w:eastAsia="Calibri" w:cstheme="minorHAnsi"/>
          <w:b/>
          <w:bCs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 xml:space="preserve">(w przypadku konsorcjum, przedmiotowe </w:t>
      </w:r>
      <w:r w:rsidRPr="0070462E">
        <w:rPr>
          <w:rFonts w:eastAsia="Calibri" w:cstheme="minorHAnsi"/>
          <w:i/>
          <w:iCs/>
          <w:szCs w:val="18"/>
        </w:rPr>
        <w:lastRenderedPageBreak/>
        <w:t>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 xml:space="preserve">Oświadczenie o doświadczeniu zawodowym, o którym mowa w pkt 1.2.1.a) i b) powyżej, (zgodnie z treścią  </w:t>
      </w:r>
      <w:r w:rsidRPr="0017205B">
        <w:rPr>
          <w:rFonts w:eastAsia="Calibri" w:cstheme="minorHAnsi"/>
          <w:b/>
          <w:bCs/>
          <w:szCs w:val="18"/>
        </w:rPr>
        <w:t>Załącznika nr 7 do SWZ).</w:t>
      </w:r>
    </w:p>
    <w:p w14:paraId="0416B28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dysponowaniu osobami posiadającymi uprawnienia/kwalifikacje niezbędne do realizacji przedmiotu zamówienia, o których mowa w pkt 1.2.1 c)  powyżej, (zgodnie z treścią Załącznika nr 8 do SWZ);</w:t>
      </w:r>
    </w:p>
    <w:p w14:paraId="295BDE68" w14:textId="6715E38A" w:rsidR="009C2FDA" w:rsidRPr="0017205B" w:rsidRDefault="009C2FDA" w:rsidP="0017205B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17205B">
        <w:rPr>
          <w:rFonts w:eastAsia="Calibri" w:cstheme="minorHAnsi"/>
          <w:b/>
          <w:bCs/>
          <w:szCs w:val="18"/>
        </w:rPr>
        <w:t>Dokument potwierdzający, że Wykonawca jest ubezpieczony od odpowiedzialności cywilnej,</w:t>
      </w:r>
      <w:r w:rsidRPr="009C2FDA">
        <w:rPr>
          <w:rFonts w:eastAsia="Calibri" w:cstheme="minorHAnsi"/>
          <w:szCs w:val="18"/>
        </w:rPr>
        <w:t xml:space="preserve"> o której mowa w pkt 1.2.3. a) powyżej, w zakresie prowadzonej działalności związanej z przedmiotem zamówienia</w:t>
      </w:r>
      <w:r w:rsidR="0017205B">
        <w:rPr>
          <w:rFonts w:eastAsia="Calibri" w:cstheme="minorHAnsi"/>
          <w:szCs w:val="18"/>
        </w:rPr>
        <w:t xml:space="preserve"> </w:t>
      </w:r>
      <w:r w:rsidRPr="0017205B">
        <w:rPr>
          <w:rFonts w:eastAsia="Calibri" w:cstheme="minorHAnsi"/>
          <w:szCs w:val="18"/>
        </w:rPr>
        <w:t xml:space="preserve">ze wskazaniem sumy gwarancyjnej tego ubezpieczenia, </w:t>
      </w:r>
      <w:r w:rsidRPr="0017205B">
        <w:rPr>
          <w:rFonts w:eastAsia="Calibri" w:cstheme="minorHAnsi"/>
          <w:b/>
          <w:bCs/>
          <w:sz w:val="20"/>
          <w:szCs w:val="20"/>
        </w:rPr>
        <w:t>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414658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4C7F4C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1BA77CB1" w14:textId="1EA9B913" w:rsidR="00B50F97" w:rsidRPr="0070462E" w:rsidRDefault="00B50F97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  <w:r>
        <w:rPr>
          <w:rFonts w:eastAsia="Calibri" w:cstheme="minorHAnsi"/>
          <w:b/>
          <w:szCs w:val="18"/>
          <w:u w:val="single"/>
        </w:rPr>
        <w:t xml:space="preserve"> </w:t>
      </w:r>
      <w:r w:rsidRPr="00A81E32">
        <w:rPr>
          <w:rFonts w:eastAsia="Calibri" w:cstheme="minorHAnsi"/>
          <w:bCs/>
          <w:szCs w:val="18"/>
          <w:u w:val="single"/>
        </w:rPr>
        <w:t>(dotyczy cz.</w:t>
      </w:r>
      <w:r w:rsidR="00397363">
        <w:rPr>
          <w:rFonts w:eastAsia="Calibri" w:cstheme="minorHAnsi"/>
          <w:bCs/>
          <w:szCs w:val="18"/>
          <w:u w:val="single"/>
        </w:rPr>
        <w:t xml:space="preserve"> </w:t>
      </w:r>
      <w:r w:rsidR="00A6052B">
        <w:rPr>
          <w:rFonts w:eastAsia="Calibri" w:cstheme="minorHAnsi"/>
          <w:bCs/>
          <w:szCs w:val="18"/>
          <w:u w:val="single"/>
        </w:rPr>
        <w:t>2</w:t>
      </w:r>
      <w:r w:rsidRPr="00A81E32">
        <w:rPr>
          <w:rFonts w:eastAsia="Calibri" w:cstheme="minorHAnsi"/>
          <w:bCs/>
          <w:szCs w:val="18"/>
          <w:u w:val="single"/>
        </w:rPr>
        <w:t>)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77D9DA5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</w:t>
      </w:r>
      <w:r w:rsidR="0017205B">
        <w:rPr>
          <w:rFonts w:cstheme="minorHAnsi"/>
          <w:szCs w:val="18"/>
        </w:rPr>
        <w:t>3.7.,</w:t>
      </w:r>
      <w:r w:rsidRPr="0070462E">
        <w:rPr>
          <w:rFonts w:cstheme="minorHAnsi"/>
          <w:szCs w:val="18"/>
        </w:rPr>
        <w:t xml:space="preserve">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325C49BD" w:rsidR="00347E8D" w:rsidRPr="006B2C28" w:rsidRDefault="0062272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50F97">
            <w:rPr>
              <w:rFonts w:asciiTheme="majorHAnsi" w:hAnsiTheme="majorHAnsi"/>
              <w:color w:val="000000" w:themeColor="text1"/>
              <w:sz w:val="14"/>
              <w:szCs w:val="18"/>
            </w:rPr>
            <w:t>046</w:t>
          </w:r>
          <w:r w:rsidR="00A6052B">
            <w:rPr>
              <w:rFonts w:asciiTheme="majorHAnsi" w:hAnsiTheme="majorHAnsi"/>
              <w:color w:val="000000" w:themeColor="text1"/>
              <w:sz w:val="14"/>
              <w:szCs w:val="18"/>
            </w:rPr>
            <w:t>44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05B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1745C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97363"/>
    <w:rsid w:val="003A448C"/>
    <w:rsid w:val="003A4CC6"/>
    <w:rsid w:val="003A5D11"/>
    <w:rsid w:val="003A7C03"/>
    <w:rsid w:val="003B38BB"/>
    <w:rsid w:val="003B43F5"/>
    <w:rsid w:val="003B66FE"/>
    <w:rsid w:val="003C2014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C7F4C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56DB3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22727"/>
    <w:rsid w:val="00623B01"/>
    <w:rsid w:val="00624682"/>
    <w:rsid w:val="00625BB0"/>
    <w:rsid w:val="006261BB"/>
    <w:rsid w:val="00647CC2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09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8AC"/>
    <w:rsid w:val="009C5C7C"/>
    <w:rsid w:val="009C6FBE"/>
    <w:rsid w:val="009D1815"/>
    <w:rsid w:val="009D28DF"/>
    <w:rsid w:val="009D58D0"/>
    <w:rsid w:val="009D5A1B"/>
    <w:rsid w:val="009D7472"/>
    <w:rsid w:val="009E0A88"/>
    <w:rsid w:val="009E2CB5"/>
    <w:rsid w:val="009E5B5E"/>
    <w:rsid w:val="009F5546"/>
    <w:rsid w:val="00A02C84"/>
    <w:rsid w:val="00A148D6"/>
    <w:rsid w:val="00A370AB"/>
    <w:rsid w:val="00A3753A"/>
    <w:rsid w:val="00A43299"/>
    <w:rsid w:val="00A467CA"/>
    <w:rsid w:val="00A57E04"/>
    <w:rsid w:val="00A6049B"/>
    <w:rsid w:val="00A6052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1AC1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0F97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POST/DYS/OLD/GZ/04644/2025                        </dmsv2SWPP2ObjectNumber>
    <dmsv2SWPP2SumMD5 xmlns="http://schemas.microsoft.com/sharepoint/v3">f02609b6856a00c2697b9e23fa546991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24108290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JEUP5JKVCYQC-922955212-20830</_dlc_DocId>
    <_dlc_DocIdUrl xmlns="a19cb1c7-c5c7-46d4-85ae-d83685407bba">
      <Url>https://swpp2.dms.gkpge.pl/sites/41/_layouts/15/DocIdRedir.aspx?ID=JEUP5JKVCYQC-922955212-20830</Url>
      <Description>JEUP5JKVCYQC-922955212-20830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9786-10EB-475B-AEF6-684BEDD5D312}"/>
</file>

<file path=customXml/itemProps5.xml><?xml version="1.0" encoding="utf-8"?>
<ds:datastoreItem xmlns:ds="http://schemas.openxmlformats.org/officeDocument/2006/customXml" ds:itemID="{F2F5D258-CE92-43B2-B00F-153B82CF2A6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140</TotalTime>
  <Pages>6</Pages>
  <Words>3622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40</cp:revision>
  <cp:lastPrinted>2024-07-15T11:21:00Z</cp:lastPrinted>
  <dcterms:created xsi:type="dcterms:W3CDTF">2025-01-15T13:15:00Z</dcterms:created>
  <dcterms:modified xsi:type="dcterms:W3CDTF">2026-01-13T07:12:00Z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aa2d357f-4728-453f-8992-3d642c3e1823</vt:lpwstr>
  </property>
</Properties>
</file>